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32" w:rsidRDefault="001F3154" w:rsidP="005D6232">
      <w:pPr>
        <w:pStyle w:val="Default"/>
      </w:pPr>
      <w:r>
        <w:t xml:space="preserve">    </w:t>
      </w:r>
      <w:bookmarkStart w:id="0" w:name="_GoBack"/>
      <w:bookmarkEnd w:id="0"/>
      <w:r w:rsidR="00EA1C02">
        <w:t xml:space="preserve">       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5D6232">
        <w:rPr>
          <w:b/>
          <w:bCs/>
          <w:sz w:val="28"/>
          <w:szCs w:val="28"/>
        </w:rPr>
        <w:t>Аннотация к основной программе дополнительного образования МБДОУ «Детский сад №130 комбинированного вида с татарским языком воспитания и обучения» Приволжского района г.Казани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Детский сад – первая ступень общей системы образования, главной целью которой является всестороннее развитие ребенка. Большое значение для развития дошкольника имеет организация системы дополнительного образования в детском саду,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в детском саду и качества образования в целом.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b/>
          <w:bCs/>
          <w:sz w:val="28"/>
          <w:szCs w:val="28"/>
        </w:rPr>
        <w:t>Дополнительное образование – это «самостоятельный, самоценный, личностно-ориентированный вид образования, способный к удовлетворению индивидуальных и творческих потребностей личности, к активному участию в решении социокультурных проблем региона» (</w:t>
      </w:r>
      <w:proofErr w:type="spellStart"/>
      <w:r w:rsidRPr="005D6232">
        <w:rPr>
          <w:b/>
          <w:bCs/>
          <w:sz w:val="28"/>
          <w:szCs w:val="28"/>
        </w:rPr>
        <w:t>Буйлова</w:t>
      </w:r>
      <w:proofErr w:type="spellEnd"/>
      <w:r w:rsidRPr="005D6232">
        <w:rPr>
          <w:b/>
          <w:bCs/>
          <w:sz w:val="28"/>
          <w:szCs w:val="28"/>
        </w:rPr>
        <w:t xml:space="preserve"> Л. Н., </w:t>
      </w:r>
      <w:proofErr w:type="spellStart"/>
      <w:r w:rsidRPr="005D6232">
        <w:rPr>
          <w:b/>
          <w:bCs/>
          <w:sz w:val="28"/>
          <w:szCs w:val="28"/>
        </w:rPr>
        <w:t>Кленова</w:t>
      </w:r>
      <w:proofErr w:type="spellEnd"/>
      <w:r w:rsidRPr="005D6232">
        <w:rPr>
          <w:b/>
          <w:bCs/>
          <w:sz w:val="28"/>
          <w:szCs w:val="28"/>
        </w:rPr>
        <w:t xml:space="preserve"> Н. В. «Как организовать дополнительное образование детей в ДОУ»).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В Концепции модернизации российской системы образования подчеркивается важность и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значение системы дополнительного образования детей, способствующей развитию склонностей, способностей и структура, которая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максимально приспосабливается к запросам и потребностям детей дошкольного возраста,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обеспечивает психологический комфорт для всех детей и их личностную значимость,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предоставляет ребенку возможность творческого развития по силам, интересам и в индивидуальном темпе,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налаживает взаимоотношения всех субъектов дополнительного образования на принципах реального гуманизма,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lastRenderedPageBreak/>
        <w:t xml:space="preserve">• активно использует возможности окружающей социокультурной и духовной пищи.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В нашем детском саду существует сочетание традиционного дошкольного образования с дополнительным образованием.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b/>
          <w:bCs/>
          <w:sz w:val="28"/>
          <w:szCs w:val="28"/>
        </w:rPr>
        <w:t xml:space="preserve">Спектр дополнительных услуг в нашем дошкольном учреждении индивидуален, разнообразен и ведется по нескольким направлениям: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1. художественное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2. физкультурно-спортивное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3. социально-педагогическое </w:t>
      </w:r>
    </w:p>
    <w:p w:rsid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4. оздоровительное </w:t>
      </w:r>
    </w:p>
    <w:p w:rsidR="007656BD" w:rsidRPr="007656BD" w:rsidRDefault="007656BD" w:rsidP="007656B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7656BD">
        <w:rPr>
          <w:b/>
          <w:sz w:val="28"/>
          <w:szCs w:val="28"/>
        </w:rPr>
        <w:t>Отличие дополнительного образования от непосредственно образовательной деятельности заключается: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♦ в добровольности выбора программы изучения,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♦разработки программы за пределами основной образовательной программы детского сада в интересах личности дошкольника, </w:t>
      </w:r>
    </w:p>
    <w:p w:rsid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♦вариативности форм и содержания выбранной программы. </w:t>
      </w:r>
    </w:p>
    <w:p w:rsidR="007656BD" w:rsidRPr="005D6232" w:rsidRDefault="007656BD" w:rsidP="007656BD">
      <w:pPr>
        <w:pStyle w:val="Default"/>
        <w:spacing w:line="360" w:lineRule="auto"/>
        <w:jc w:val="both"/>
        <w:rPr>
          <w:sz w:val="28"/>
          <w:szCs w:val="28"/>
        </w:rPr>
      </w:pP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b/>
          <w:bCs/>
          <w:sz w:val="28"/>
          <w:szCs w:val="28"/>
        </w:rPr>
        <w:t xml:space="preserve">Программа дополнительного образования разработана в соответствии: </w:t>
      </w:r>
    </w:p>
    <w:p w:rsidR="005D6232" w:rsidRPr="005D6232" w:rsidRDefault="005D6232" w:rsidP="007656BD">
      <w:pPr>
        <w:pStyle w:val="Default"/>
        <w:spacing w:after="257"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1) </w:t>
      </w:r>
      <w:r w:rsidRPr="005D6232">
        <w:rPr>
          <w:b/>
          <w:bCs/>
          <w:sz w:val="28"/>
          <w:szCs w:val="28"/>
        </w:rPr>
        <w:t xml:space="preserve">с международными правовыми актами: </w:t>
      </w:r>
    </w:p>
    <w:p w:rsidR="005D6232" w:rsidRPr="005D6232" w:rsidRDefault="005D6232" w:rsidP="007656BD">
      <w:pPr>
        <w:pStyle w:val="Default"/>
        <w:spacing w:after="257"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Конвенцией о правах ребенка (одобрена Генеральной Ассамблеей ООН 20.11.1989, вступила в силу для СССР от 15.09.1990);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>• Декларацией прав ребенка (провозглашена резолюцией 1286 Генеральной Ассамбл</w:t>
      </w:r>
      <w:proofErr w:type="gramStart"/>
      <w:r w:rsidRPr="005D6232">
        <w:rPr>
          <w:sz w:val="28"/>
          <w:szCs w:val="28"/>
        </w:rPr>
        <w:t xml:space="preserve">еи </w:t>
      </w:r>
      <w:r w:rsidR="00680778">
        <w:rPr>
          <w:sz w:val="28"/>
          <w:szCs w:val="28"/>
        </w:rPr>
        <w:t xml:space="preserve"> </w:t>
      </w:r>
      <w:r w:rsidRPr="005D6232">
        <w:rPr>
          <w:sz w:val="28"/>
          <w:szCs w:val="28"/>
        </w:rPr>
        <w:t>ОО</w:t>
      </w:r>
      <w:proofErr w:type="gramEnd"/>
      <w:r w:rsidRPr="005D6232">
        <w:rPr>
          <w:sz w:val="28"/>
          <w:szCs w:val="28"/>
        </w:rPr>
        <w:t xml:space="preserve">Н от 20.11.1959)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</w:p>
    <w:p w:rsidR="005D6232" w:rsidRPr="005D6232" w:rsidRDefault="007656BD" w:rsidP="007656B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D6232" w:rsidRPr="005D6232">
        <w:rPr>
          <w:sz w:val="28"/>
          <w:szCs w:val="28"/>
        </w:rPr>
        <w:t xml:space="preserve"> </w:t>
      </w:r>
      <w:r w:rsidR="005D6232" w:rsidRPr="005D6232">
        <w:rPr>
          <w:b/>
          <w:bCs/>
          <w:sz w:val="28"/>
          <w:szCs w:val="28"/>
        </w:rPr>
        <w:t xml:space="preserve">Законами Российской Федерации и документами Правительства Российской Федерации: </w:t>
      </w:r>
    </w:p>
    <w:p w:rsidR="005D6232" w:rsidRPr="005D6232" w:rsidRDefault="005D6232" w:rsidP="007656BD">
      <w:pPr>
        <w:pStyle w:val="Default"/>
        <w:spacing w:after="259"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ст.30 Конституция Российской Федерации ст.7, 9, 12, 14, 17, 18, 28, 32, 33 </w:t>
      </w:r>
    </w:p>
    <w:p w:rsidR="005D6232" w:rsidRPr="005D6232" w:rsidRDefault="005D6232" w:rsidP="007656BD">
      <w:pPr>
        <w:pStyle w:val="Default"/>
        <w:spacing w:after="259"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Федеральный закон «Об образовании в Российской Федерации» № 273-ФЗ от 29.12.2012; </w:t>
      </w:r>
    </w:p>
    <w:p w:rsidR="005D6232" w:rsidRPr="005D6232" w:rsidRDefault="005D6232" w:rsidP="007656BD">
      <w:pPr>
        <w:pStyle w:val="Default"/>
        <w:spacing w:after="259"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lastRenderedPageBreak/>
        <w:t xml:space="preserve">• «Об основных гарантиях прав ребенка в Российской Федерации» от 24.07.1998 (с изменениями и дополнениями);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«Национальная доктрина образования» (одобрена постановлением Правительства Российской Федерации от 30.06.2000 г.);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</w:p>
    <w:p w:rsidR="005D6232" w:rsidRPr="005D6232" w:rsidRDefault="007656BD" w:rsidP="007656B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5D6232" w:rsidRPr="005D6232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</w:t>
      </w:r>
      <w:r w:rsidR="005D6232" w:rsidRPr="005D6232">
        <w:rPr>
          <w:b/>
          <w:bCs/>
          <w:sz w:val="28"/>
          <w:szCs w:val="28"/>
        </w:rPr>
        <w:t xml:space="preserve">Документами Федеральных служб: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>• «Санитарно-эпидемиологические требования к устройству, содержанию и организации режима работы дошкольных образовательных организаций. СанПиН</w:t>
      </w:r>
      <w:r w:rsidR="00342B37" w:rsidRPr="00342B37">
        <w:rPr>
          <w:sz w:val="28"/>
          <w:szCs w:val="28"/>
        </w:rPr>
        <w:t>1.2.3685-21</w:t>
      </w:r>
      <w:r w:rsidRPr="005D6232">
        <w:rPr>
          <w:sz w:val="28"/>
          <w:szCs w:val="28"/>
        </w:rPr>
        <w:t>» (Постановление Главного государственного санитарного врача Российской Федерации от</w:t>
      </w:r>
      <w:r w:rsidR="00342B37">
        <w:t xml:space="preserve"> </w:t>
      </w:r>
      <w:r w:rsidR="00342B37" w:rsidRPr="00342B37">
        <w:t xml:space="preserve">28.01.2021 </w:t>
      </w:r>
      <w:r w:rsidR="00342B37">
        <w:t>№2</w:t>
      </w:r>
      <w:proofErr w:type="gramStart"/>
      <w:r w:rsidRPr="005D6232">
        <w:rPr>
          <w:sz w:val="28"/>
          <w:szCs w:val="28"/>
        </w:rPr>
        <w:t xml:space="preserve"> )</w:t>
      </w:r>
      <w:proofErr w:type="gramEnd"/>
      <w:r w:rsidRPr="005D6232">
        <w:rPr>
          <w:sz w:val="28"/>
          <w:szCs w:val="28"/>
        </w:rPr>
        <w:t xml:space="preserve">;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</w:p>
    <w:p w:rsidR="005D6232" w:rsidRPr="005D6232" w:rsidRDefault="005D6232" w:rsidP="007656BD">
      <w:pPr>
        <w:pStyle w:val="Default"/>
        <w:spacing w:line="360" w:lineRule="auto"/>
        <w:jc w:val="center"/>
        <w:rPr>
          <w:sz w:val="28"/>
          <w:szCs w:val="28"/>
        </w:rPr>
      </w:pPr>
      <w:r w:rsidRPr="005D6232">
        <w:rPr>
          <w:b/>
          <w:bCs/>
          <w:sz w:val="28"/>
          <w:szCs w:val="28"/>
        </w:rPr>
        <w:t>Нормативно-правовыми документами Минобразования России: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Приказ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5D6232" w:rsidRPr="005D6232" w:rsidRDefault="005D6232" w:rsidP="007656BD">
      <w:pPr>
        <w:pStyle w:val="Default"/>
        <w:spacing w:after="262"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Приказ </w:t>
      </w:r>
      <w:proofErr w:type="spellStart"/>
      <w:r w:rsidRPr="005D6232">
        <w:rPr>
          <w:sz w:val="28"/>
          <w:szCs w:val="28"/>
        </w:rPr>
        <w:t>Минобрнауки</w:t>
      </w:r>
      <w:proofErr w:type="spellEnd"/>
      <w:r w:rsidRPr="005D6232">
        <w:rPr>
          <w:sz w:val="28"/>
          <w:szCs w:val="28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образования». </w:t>
      </w:r>
    </w:p>
    <w:p w:rsidR="005D6232" w:rsidRPr="005D6232" w:rsidRDefault="005D6232" w:rsidP="007656BD">
      <w:pPr>
        <w:pStyle w:val="Default"/>
        <w:spacing w:after="262"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Приказ Министерства образования и науки Российской Федерации от 29 августа 2013 года №1008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5D6232" w:rsidRPr="005D6232" w:rsidRDefault="005D6232" w:rsidP="007656BD">
      <w:pPr>
        <w:pStyle w:val="Default"/>
        <w:spacing w:after="262"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Приказом Министерства образования и науки Российской Федерации от 8 апреля 2014 года №293 «Об утверждении Порядка </w:t>
      </w:r>
      <w:proofErr w:type="spellStart"/>
      <w:r w:rsidRPr="005D6232">
        <w:rPr>
          <w:sz w:val="28"/>
          <w:szCs w:val="28"/>
        </w:rPr>
        <w:t>приѐма</w:t>
      </w:r>
      <w:proofErr w:type="spellEnd"/>
      <w:r w:rsidRPr="005D6232">
        <w:rPr>
          <w:sz w:val="28"/>
          <w:szCs w:val="28"/>
        </w:rPr>
        <w:t xml:space="preserve"> на </w:t>
      </w:r>
      <w:proofErr w:type="gramStart"/>
      <w:r w:rsidRPr="005D6232">
        <w:rPr>
          <w:sz w:val="28"/>
          <w:szCs w:val="28"/>
        </w:rPr>
        <w:t>обучение по</w:t>
      </w:r>
      <w:proofErr w:type="gramEnd"/>
      <w:r w:rsidRPr="005D6232">
        <w:rPr>
          <w:sz w:val="28"/>
          <w:szCs w:val="28"/>
        </w:rPr>
        <w:t xml:space="preserve"> образовательным программам дошкольного образования».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• Постановление от 15 августа 2-13 г. №706 «Об утверждении правил оказания образовательных услуг».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b/>
          <w:bCs/>
          <w:sz w:val="28"/>
          <w:szCs w:val="28"/>
        </w:rPr>
        <w:t xml:space="preserve">Программа состоит из трех основных разделов: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1. Целевой – пояснительная записка и планируемые результаты освоения программы.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2. </w:t>
      </w:r>
      <w:proofErr w:type="gramStart"/>
      <w:r w:rsidRPr="005D6232">
        <w:rPr>
          <w:sz w:val="28"/>
          <w:szCs w:val="28"/>
        </w:rPr>
        <w:t>Содержательный</w:t>
      </w:r>
      <w:proofErr w:type="gramEnd"/>
      <w:r w:rsidRPr="005D6232">
        <w:rPr>
          <w:sz w:val="28"/>
          <w:szCs w:val="28"/>
        </w:rPr>
        <w:t xml:space="preserve"> - описание дополнительного образования в соответствии с направлениями. </w:t>
      </w:r>
    </w:p>
    <w:p w:rsid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3.Организационный – описание материально - технического обеспечения Программы дополнительного образования, обеспеченности методическими материалами и средствами обучения и воспитания, учебный план. </w:t>
      </w:r>
    </w:p>
    <w:p w:rsidR="007656BD" w:rsidRPr="005D6232" w:rsidRDefault="007656BD" w:rsidP="007656BD">
      <w:pPr>
        <w:pStyle w:val="Default"/>
        <w:spacing w:line="360" w:lineRule="auto"/>
        <w:jc w:val="both"/>
        <w:rPr>
          <w:sz w:val="28"/>
          <w:szCs w:val="28"/>
        </w:rPr>
      </w:pPr>
    </w:p>
    <w:p w:rsidR="005D6232" w:rsidRDefault="005D6232" w:rsidP="007656BD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5D6232">
        <w:rPr>
          <w:b/>
          <w:bCs/>
          <w:i/>
          <w:iCs/>
          <w:sz w:val="28"/>
          <w:szCs w:val="28"/>
        </w:rPr>
        <w:t xml:space="preserve">Цель дополнительного образования </w:t>
      </w:r>
      <w:r w:rsidRPr="005D6232">
        <w:rPr>
          <w:b/>
          <w:bCs/>
          <w:sz w:val="28"/>
          <w:szCs w:val="28"/>
        </w:rPr>
        <w:t xml:space="preserve">- внедрение новых вариативных форм дошкольного образования с целью повышения качества образовательного процесса и удовлетворения запроса общества. </w:t>
      </w:r>
    </w:p>
    <w:p w:rsidR="007656BD" w:rsidRPr="005D6232" w:rsidRDefault="007656BD" w:rsidP="007656BD">
      <w:pPr>
        <w:pStyle w:val="Default"/>
        <w:spacing w:line="360" w:lineRule="auto"/>
        <w:jc w:val="both"/>
        <w:rPr>
          <w:sz w:val="28"/>
          <w:szCs w:val="28"/>
        </w:rPr>
      </w:pP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В соответствии с целью основными </w:t>
      </w:r>
      <w:r w:rsidRPr="005D6232">
        <w:rPr>
          <w:b/>
          <w:bCs/>
          <w:sz w:val="28"/>
          <w:szCs w:val="28"/>
        </w:rPr>
        <w:t xml:space="preserve">задачами </w:t>
      </w:r>
      <w:r w:rsidRPr="005D6232">
        <w:rPr>
          <w:sz w:val="28"/>
          <w:szCs w:val="28"/>
        </w:rPr>
        <w:t xml:space="preserve">реализации образовательной программы дополнительного образования являются: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1. Реализация и дальнейшее развитие в детском саду мотивационной среды для обучения, саморазвития и самоопределения личности ребенка; системы образовательных и педагогических технологий и методического обеспечения образовательного процесса, обеспечивающих реализацию содержания деятельности по существующим направлениям.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>2. Обеспечение качественного дополнит</w:t>
      </w:r>
      <w:r w:rsidR="004F61B1">
        <w:rPr>
          <w:sz w:val="28"/>
          <w:szCs w:val="28"/>
        </w:rPr>
        <w:t>ельного образования детей за сче</w:t>
      </w:r>
      <w:r w:rsidRPr="005D6232">
        <w:rPr>
          <w:sz w:val="28"/>
          <w:szCs w:val="28"/>
        </w:rPr>
        <w:t xml:space="preserve">т разработки и внедрения инноваций в содержание и технологии реализации дополнительных образовательных программ, их гибкости и вариативности, соблюдения принципов непрерывности, преемственности и доступности.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3. Развитие системы дополнительного образования детей дошкольного возраста.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4. Помощь в раннем психофизическом, эмоциональном и интеллектуальном развитии ребенка средствами дополнительного образования.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5. Формирование ценностного ряда у воспитанников детского сада на основе патриотического воспитания, а также знакомства с лучшими образцами </w:t>
      </w:r>
      <w:r w:rsidRPr="005D6232">
        <w:rPr>
          <w:sz w:val="28"/>
          <w:szCs w:val="28"/>
        </w:rPr>
        <w:lastRenderedPageBreak/>
        <w:t xml:space="preserve">народного и профессионального искусства в контексте российских образовательных и культурных традиций, приобщение дошкольников к иностранным языкам.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6. Привитие воспитанникам основных этических норм социального поведения на основе гуманистических воспитательных систем, применяемых в образовательном процессе.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  <w:r w:rsidRPr="005D6232">
        <w:rPr>
          <w:sz w:val="28"/>
          <w:szCs w:val="28"/>
        </w:rPr>
        <w:t xml:space="preserve">7. Повышение профессиональной квалификации педагогических кадров через создание условий для развития мотивации к научной, учебно-методической, творческой деятельности. </w:t>
      </w:r>
    </w:p>
    <w:p w:rsidR="005D6232" w:rsidRPr="005D6232" w:rsidRDefault="005D6232" w:rsidP="007656BD">
      <w:pPr>
        <w:pStyle w:val="Default"/>
        <w:spacing w:line="360" w:lineRule="auto"/>
        <w:jc w:val="both"/>
        <w:rPr>
          <w:sz w:val="28"/>
          <w:szCs w:val="28"/>
        </w:rPr>
      </w:pPr>
    </w:p>
    <w:p w:rsidR="005D6232" w:rsidRDefault="005D6232" w:rsidP="004F61B1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5D6232">
        <w:rPr>
          <w:b/>
          <w:sz w:val="28"/>
          <w:szCs w:val="28"/>
        </w:rPr>
        <w:t>Наименование и цели дополнительных образовательных программ, реализуемых в детском саду.</w:t>
      </w:r>
    </w:p>
    <w:p w:rsidR="005F2543" w:rsidRDefault="005F2543" w:rsidP="007656BD">
      <w:pPr>
        <w:pStyle w:val="Default"/>
        <w:spacing w:line="360" w:lineRule="auto"/>
        <w:jc w:val="both"/>
        <w:rPr>
          <w:b/>
          <w:sz w:val="28"/>
          <w:szCs w:val="28"/>
        </w:rPr>
      </w:pP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5245"/>
      </w:tblGrid>
      <w:tr w:rsidR="005F2543" w:rsidRPr="005F2543" w:rsidTr="005F2543">
        <w:trPr>
          <w:trHeight w:val="322"/>
        </w:trPr>
        <w:tc>
          <w:tcPr>
            <w:tcW w:w="851" w:type="dxa"/>
          </w:tcPr>
          <w:p w:rsid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Наименования дополнительной образовательной программы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</w:t>
            </w:r>
          </w:p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Каратэ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922C1C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922C1C">
              <w:rPr>
                <w:rFonts w:ascii="Times New Roman" w:eastAsia="Calibri" w:hAnsi="Times New Roman" w:cs="Times New Roman"/>
                <w:sz w:val="20"/>
                <w:szCs w:val="20"/>
              </w:rPr>
              <w:t>крепление здоровья детей, повышение уровня двигательной активности, формирование двигательных умений и навыков, развитие ловкости, укрепление уверенности детей в своих силах и возможностях, освоение базовой техники каратэ.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proofErr w:type="gram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Изо-студия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680778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0778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чувства цвета и композиции, воображения через нетрадиционные формы рисования.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F2543"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детей художественному  мастерству 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Хореография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детей хореографии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Художественная гимнастика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детей художественной гимнастике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Будущий первоклас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ник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детей чтению, письму.</w:t>
            </w:r>
            <w:r w:rsidR="009E2C9E">
              <w:t xml:space="preserve"> </w:t>
            </w:r>
            <w:r w:rsidR="009E2C9E" w:rsidRPr="009E2C9E">
              <w:rPr>
                <w:rFonts w:ascii="Times New Roman" w:eastAsia="Calibri" w:hAnsi="Times New Roman" w:cs="Times New Roman"/>
                <w:sz w:val="20"/>
                <w:szCs w:val="20"/>
              </w:rPr>
              <w:t>Комплексное развитие всех компонентов устной и письменной речи, математических навыков.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Фитбол-аэробика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9E2C9E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9E2C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одействовать гармоничному развитию личности ребенка через укрепление здоровья, приобщение к здоровому образу жизни посредством использования </w:t>
            </w:r>
            <w:proofErr w:type="spellStart"/>
            <w:r w:rsidRPr="009E2C9E">
              <w:rPr>
                <w:rFonts w:ascii="Times New Roman" w:eastAsia="Calibri" w:hAnsi="Times New Roman" w:cs="Times New Roman"/>
                <w:sz w:val="20"/>
                <w:szCs w:val="20"/>
              </w:rPr>
              <w:t>фитбол</w:t>
            </w:r>
            <w:proofErr w:type="spellEnd"/>
            <w:r w:rsidRPr="009E2C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гимнастики.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Бильярд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детей бильярду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Сенсомоторика и развитие речи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у детей артикуляционной речи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«Английский язык»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детей английскому языку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Шахматы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детей игре в шахматы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Вокал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680778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Развитие</w:t>
            </w:r>
            <w:r w:rsidRPr="006807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личностного творческого потенциала ребенка, постижение сущности музыкальной интонации, ее драматургии через различные формы вокального </w:t>
            </w:r>
            <w:proofErr w:type="spellStart"/>
            <w:r w:rsidRPr="00680778">
              <w:rPr>
                <w:rFonts w:ascii="Times New Roman" w:eastAsia="Calibri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6807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F2543"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у детей певческих  </w:t>
            </w:r>
            <w:r w:rsidR="005F2543"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навыков 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Логопедическая грамматика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детей звуковому анализу и подготовка руки ребенка к письму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Кислородный коктейль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Оздоровление детей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повышения иммунитета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Спелеокамера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Профилактика ОРВИ, заболеваний органов дыхания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Актерское мастерство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детей сценическому искусству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Коньки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Обучению детей катанию на коньках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Скрипка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Обучению детей игре на скрипке (занятие проводится в индивидуальной форме)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Легоконструирование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Занятия с 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Лего</w:t>
            </w:r>
            <w:proofErr w:type="spellEnd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конструкторами, направленные на развитие мелкой моторики, речи, мышления 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Настольный теннис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Обучению детей игре в настольный теннис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Роликовые коньки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Обучению детей катанию на роликовых коньках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Лучик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детей адаптационной группы по программе « Кроха» (познание, развитие речи, математика, различные виды художественного творчества)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Ладушки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музыкальности детей адаптационной группы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Крепыш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Гармоническое физическое развитие  детей адаптационной группы</w:t>
            </w:r>
          </w:p>
        </w:tc>
      </w:tr>
      <w:tr w:rsidR="005F2543" w:rsidRPr="005F2543" w:rsidTr="0098724D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Юный эрудит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  <w:shd w:val="clear" w:color="auto" w:fill="auto"/>
          </w:tcPr>
          <w:p w:rsidR="0098724D" w:rsidRDefault="0098724D" w:rsidP="0098724D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2"/>
                <w:szCs w:val="22"/>
              </w:rPr>
              <w:t> Создание условий для развития интеллектуальной одаренности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и развитие творческого мышления дошкольников, </w:t>
            </w:r>
            <w:r w:rsidR="00CC3E60">
              <w:rPr>
                <w:color w:val="000000"/>
                <w:sz w:val="22"/>
                <w:szCs w:val="22"/>
              </w:rPr>
              <w:t xml:space="preserve">развитие </w:t>
            </w:r>
            <w:r>
              <w:rPr>
                <w:color w:val="000000"/>
                <w:sz w:val="22"/>
                <w:szCs w:val="22"/>
              </w:rPr>
              <w:t>познавательных способностей и познавательной деятельности детей, их интеллекта и творческого начала, расширение кругозора.</w:t>
            </w:r>
          </w:p>
          <w:p w:rsidR="005F2543" w:rsidRPr="005F2543" w:rsidRDefault="005F2543" w:rsidP="0098724D">
            <w:pPr>
              <w:pStyle w:val="a4"/>
              <w:shd w:val="clear" w:color="auto" w:fill="F5F5F5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Кояшкай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Обучения детей адаптационной группы татарскому языку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5F2543" w:rsidRPr="005F2543" w:rsidRDefault="00BE1C9E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="005F2543"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Робототехника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Формирования умений и навыков конструирование использованием конструкторов 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LegoWeDo</w:t>
            </w:r>
            <w:proofErr w:type="spellEnd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proofErr w:type="gram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5F2543" w:rsidRPr="005F2543" w:rsidRDefault="00BE1C9E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="005F2543"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Театр моды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Эстетическое развитие детей, формирование основ эстетической деятельности  и культуры личности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5F2543" w:rsidRPr="005F2543" w:rsidRDefault="00BE1C9E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="005F2543"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Волшебная песочница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мелкой моторики, фантазии, творческих способностей ребенка с использованием песочной терапии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5F2543" w:rsidRPr="005F2543" w:rsidRDefault="00BE1C9E" w:rsidP="005F25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="005F2543"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Ментальная арифметика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6224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622473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никальная методика гармоничного развития умственных и творческих способностей, которая содействует более полному раскрытию интеллектуального и творческого потенциала ребенка. 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C868CF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5F2543" w:rsidRPr="005F2543" w:rsidRDefault="00BE1C9E" w:rsidP="005F25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proofErr w:type="spellStart"/>
            <w:r w:rsidR="005F2543"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Укулеле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Обучению детей игре на 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укулеле</w:t>
            </w:r>
            <w:proofErr w:type="spellEnd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(гавайская 4 струнная гитара) </w:t>
            </w:r>
          </w:p>
          <w:p w:rsidR="005F2543" w:rsidRPr="005F2543" w:rsidRDefault="005F2543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Занятие проводится в индивидуальной форме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C868CF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5F2543" w:rsidRPr="005F2543" w:rsidRDefault="00BE1C9E" w:rsidP="005F25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proofErr w:type="spellStart"/>
            <w:r w:rsidR="005F2543"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Скорочтение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Скорочтение</w:t>
            </w:r>
            <w:proofErr w:type="spellEnd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это навык быстрой обработки любой информации с полным ее пониманием.</w:t>
            </w: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C868CF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5F2543" w:rsidRPr="005F2543" w:rsidRDefault="00BE1C9E" w:rsidP="005F25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 w:rsidR="005F2543"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Каллиграфия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5F2543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</w:t>
            </w:r>
            <w:proofErr w:type="gramEnd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формирование правильного наклона букв, повышение  скорости письма и значительное увеличение желания учиться.</w:t>
            </w:r>
          </w:p>
          <w:p w:rsidR="005F2543" w:rsidRPr="005F2543" w:rsidRDefault="005F2543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F2543" w:rsidRPr="005F2543" w:rsidTr="005F2543">
        <w:tc>
          <w:tcPr>
            <w:tcW w:w="851" w:type="dxa"/>
          </w:tcPr>
          <w:p w:rsidR="005F2543" w:rsidRPr="005F2543" w:rsidRDefault="00C868CF" w:rsidP="005F25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5F2543" w:rsidRPr="005F2543" w:rsidRDefault="00BE1C9E" w:rsidP="005F25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proofErr w:type="spellStart"/>
            <w:r w:rsidR="005F2543"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Нейроника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5F2543" w:rsidRPr="005F2543" w:rsidRDefault="005F2543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Профилактика трудностей обучения (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дислексии</w:t>
            </w:r>
            <w:proofErr w:type="spellEnd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дискалькулии</w:t>
            </w:r>
            <w:proofErr w:type="spellEnd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дисорфографии</w:t>
            </w:r>
            <w:proofErr w:type="spellEnd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</w:tbl>
    <w:p w:rsidR="005F2543" w:rsidRDefault="005F2543" w:rsidP="005F2543">
      <w:pPr>
        <w:rPr>
          <w:rFonts w:ascii="Times New Roman" w:eastAsia="Calibri" w:hAnsi="Times New Roman" w:cs="Times New Roman"/>
          <w:sz w:val="28"/>
          <w:szCs w:val="28"/>
        </w:rPr>
      </w:pPr>
    </w:p>
    <w:p w:rsidR="00B60AD6" w:rsidRDefault="00B60AD6" w:rsidP="00745D3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5D35" w:rsidRPr="00745D35" w:rsidRDefault="00745D35" w:rsidP="00745D3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5D3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Образовательные программы дополнительного образования,</w:t>
      </w:r>
    </w:p>
    <w:p w:rsidR="00745D35" w:rsidRPr="00745D35" w:rsidRDefault="00745D35" w:rsidP="00745D3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45D35">
        <w:rPr>
          <w:rFonts w:ascii="Times New Roman" w:eastAsia="Calibri" w:hAnsi="Times New Roman" w:cs="Times New Roman"/>
          <w:b/>
          <w:sz w:val="28"/>
          <w:szCs w:val="28"/>
        </w:rPr>
        <w:t>реализуемые</w:t>
      </w:r>
      <w:proofErr w:type="gramEnd"/>
      <w:r w:rsidRPr="00745D35">
        <w:rPr>
          <w:rFonts w:ascii="Times New Roman" w:eastAsia="Calibri" w:hAnsi="Times New Roman" w:cs="Times New Roman"/>
          <w:b/>
          <w:sz w:val="28"/>
          <w:szCs w:val="28"/>
        </w:rPr>
        <w:t xml:space="preserve"> в детском саду.</w:t>
      </w:r>
    </w:p>
    <w:tbl>
      <w:tblPr>
        <w:tblStyle w:val="1"/>
        <w:tblpPr w:leftFromText="180" w:rightFromText="180" w:vertAnchor="text" w:horzAnchor="margin" w:tblpY="2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2013"/>
        <w:gridCol w:w="3198"/>
      </w:tblGrid>
      <w:tr w:rsidR="00745D35" w:rsidRPr="005F2543" w:rsidTr="00745D35">
        <w:trPr>
          <w:trHeight w:val="322"/>
        </w:trPr>
        <w:tc>
          <w:tcPr>
            <w:tcW w:w="851" w:type="dxa"/>
          </w:tcPr>
          <w:p w:rsidR="00745D35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45D35" w:rsidRPr="005F2543" w:rsidRDefault="00745D35" w:rsidP="00DB1BF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247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Наименование дополнительной услуги</w:t>
            </w:r>
          </w:p>
        </w:tc>
        <w:tc>
          <w:tcPr>
            <w:tcW w:w="2013" w:type="dxa"/>
          </w:tcPr>
          <w:p w:rsidR="00745D35" w:rsidRPr="005F2543" w:rsidRDefault="00745D35" w:rsidP="00DB1BF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Срок реализации</w:t>
            </w:r>
          </w:p>
        </w:tc>
        <w:tc>
          <w:tcPr>
            <w:tcW w:w="3198" w:type="dxa"/>
          </w:tcPr>
          <w:p w:rsidR="00745D35" w:rsidRPr="005F2543" w:rsidRDefault="00745D35" w:rsidP="00DB1BF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Возраст воспитанников</w:t>
            </w:r>
          </w:p>
        </w:tc>
      </w:tr>
      <w:tr w:rsidR="00DB1BF8" w:rsidRPr="005F2543" w:rsidTr="00DB1BF8">
        <w:trPr>
          <w:trHeight w:val="322"/>
        </w:trPr>
        <w:tc>
          <w:tcPr>
            <w:tcW w:w="851" w:type="dxa"/>
          </w:tcPr>
          <w:p w:rsidR="00DB1BF8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gridSpan w:val="3"/>
          </w:tcPr>
          <w:p w:rsidR="00DB1BF8" w:rsidRDefault="00DB1BF8" w:rsidP="00DB1BF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Художественная направленность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gram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Изо-студия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3198" w:type="dxa"/>
          </w:tcPr>
          <w:p w:rsidR="00745D35" w:rsidRPr="00A00B7E" w:rsidRDefault="004F61B1" w:rsidP="00DB1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Вокал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3198" w:type="dxa"/>
          </w:tcPr>
          <w:p w:rsidR="00745D35" w:rsidRPr="005F2543" w:rsidRDefault="004F61B1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1BF8">
              <w:rPr>
                <w:rFonts w:ascii="Times New Roman" w:eastAsia="Calibri" w:hAnsi="Times New Roman" w:cs="Times New Roman"/>
                <w:sz w:val="20"/>
                <w:szCs w:val="20"/>
              </w:rPr>
              <w:t>«Хореография»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3198" w:type="dxa"/>
          </w:tcPr>
          <w:p w:rsidR="00745D35" w:rsidRPr="005F2543" w:rsidRDefault="004F61B1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Актерское мастерство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Скрипка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Лучик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 года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Ладушки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 года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1B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«Театр моды» 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Укулеле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 лет</w:t>
            </w:r>
          </w:p>
        </w:tc>
      </w:tr>
      <w:tr w:rsidR="00DF324C" w:rsidRPr="005F2543" w:rsidTr="0098724D">
        <w:tc>
          <w:tcPr>
            <w:tcW w:w="851" w:type="dxa"/>
          </w:tcPr>
          <w:p w:rsidR="00DF324C" w:rsidRPr="005F2543" w:rsidRDefault="00DF324C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gridSpan w:val="3"/>
          </w:tcPr>
          <w:p w:rsidR="00DF324C" w:rsidRPr="00DF324C" w:rsidRDefault="00DF324C" w:rsidP="00DF32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2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Физкультурно-оздоровительная направленность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745D35" w:rsidRPr="005F2543" w:rsidRDefault="00DF324C" w:rsidP="00DF324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Каратэ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Художественная гимнастика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745D35" w:rsidRPr="005F2543" w:rsidRDefault="00DF324C" w:rsidP="00DF324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Фитбол-аэробика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 года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745D35" w:rsidRPr="005F2543" w:rsidRDefault="00DF324C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Настольный теннис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Ежегодно</w:t>
            </w:r>
            <w:r w:rsidR="004F61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(летний период)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745D35" w:rsidRPr="005F2543" w:rsidRDefault="00DF324C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Роликовые коньки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398">
              <w:rPr>
                <w:rFonts w:ascii="Times New Roman" w:eastAsia="Calibri" w:hAnsi="Times New Roman" w:cs="Times New Roman"/>
                <w:sz w:val="20"/>
                <w:szCs w:val="20"/>
              </w:rPr>
              <w:t>Ежегодно</w:t>
            </w:r>
            <w:r w:rsidR="004F61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92398">
              <w:rPr>
                <w:rFonts w:ascii="Times New Roman" w:eastAsia="Calibri" w:hAnsi="Times New Roman" w:cs="Times New Roman"/>
                <w:sz w:val="20"/>
                <w:szCs w:val="20"/>
              </w:rPr>
              <w:t>(летний период)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745D35" w:rsidRPr="005F2543" w:rsidRDefault="00DF324C" w:rsidP="00DF324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24C">
              <w:rPr>
                <w:rFonts w:ascii="Times New Roman" w:eastAsia="Calibri" w:hAnsi="Times New Roman" w:cs="Times New Roman"/>
                <w:sz w:val="20"/>
                <w:szCs w:val="20"/>
              </w:rPr>
              <w:t>«Бильярд»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Коньки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745D35" w:rsidRPr="005F2543" w:rsidRDefault="00DF324C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Крепыш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98" w:type="dxa"/>
          </w:tcPr>
          <w:p w:rsidR="00745D35" w:rsidRPr="005F2543" w:rsidRDefault="0098724D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 года</w:t>
            </w:r>
          </w:p>
        </w:tc>
      </w:tr>
      <w:tr w:rsidR="00DF324C" w:rsidRPr="005F2543" w:rsidTr="0098724D">
        <w:tc>
          <w:tcPr>
            <w:tcW w:w="851" w:type="dxa"/>
          </w:tcPr>
          <w:p w:rsidR="00DF324C" w:rsidRPr="005F2543" w:rsidRDefault="00DF324C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gridSpan w:val="3"/>
          </w:tcPr>
          <w:p w:rsidR="00DF324C" w:rsidRPr="00DF324C" w:rsidRDefault="00DF324C" w:rsidP="00DF32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2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Оздоровительная направленность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745D35" w:rsidRPr="005F2543" w:rsidRDefault="00DF324C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Кислородный коктейль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54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745D35" w:rsidRPr="005F2543" w:rsidRDefault="00DF324C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24C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DF324C">
              <w:rPr>
                <w:rFonts w:ascii="Times New Roman" w:eastAsia="Calibri" w:hAnsi="Times New Roman" w:cs="Times New Roman"/>
                <w:sz w:val="20"/>
                <w:szCs w:val="20"/>
              </w:rPr>
              <w:t>Спелеокамера</w:t>
            </w:r>
            <w:proofErr w:type="spellEnd"/>
            <w:r w:rsidRPr="00DF324C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3-7 лет</w:t>
            </w:r>
          </w:p>
        </w:tc>
      </w:tr>
      <w:tr w:rsidR="00DF324C" w:rsidRPr="005F2543" w:rsidTr="0098724D">
        <w:tc>
          <w:tcPr>
            <w:tcW w:w="851" w:type="dxa"/>
          </w:tcPr>
          <w:p w:rsidR="00DF324C" w:rsidRPr="005F2543" w:rsidRDefault="00DF324C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gridSpan w:val="3"/>
          </w:tcPr>
          <w:p w:rsidR="00DF324C" w:rsidRPr="00DF324C" w:rsidRDefault="00DF324C" w:rsidP="00DF32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2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Социально-педагогическая направленность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745D35" w:rsidRPr="005F2543" w:rsidRDefault="00DF324C" w:rsidP="00DF324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Логопедическая грамматика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745D35" w:rsidRPr="005F2543" w:rsidRDefault="00DF324C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Шахматы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745D35" w:rsidRPr="005F2543" w:rsidRDefault="00DF324C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24C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DF324C">
              <w:rPr>
                <w:rFonts w:ascii="Times New Roman" w:eastAsia="Calibri" w:hAnsi="Times New Roman" w:cs="Times New Roman"/>
                <w:sz w:val="20"/>
                <w:szCs w:val="20"/>
              </w:rPr>
              <w:t>Легоконструирование</w:t>
            </w:r>
            <w:proofErr w:type="spellEnd"/>
            <w:r w:rsidRPr="00DF324C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3-5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Юный эрудит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745D35" w:rsidRPr="005F2543" w:rsidRDefault="00DF324C" w:rsidP="00DF324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24C">
              <w:rPr>
                <w:rFonts w:ascii="Times New Roman" w:eastAsia="Calibri" w:hAnsi="Times New Roman" w:cs="Times New Roman"/>
                <w:sz w:val="20"/>
                <w:szCs w:val="20"/>
              </w:rPr>
              <w:t>«Будущий первоклассник»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Робототехника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Сенсомоторика и развитие речи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 года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745D35" w:rsidRPr="005F2543" w:rsidRDefault="00745D35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Волшебная песочница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2-5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745D35" w:rsidRPr="005F2543" w:rsidRDefault="00745D35" w:rsidP="00DB1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Ментальная арифметика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745D35" w:rsidRPr="005F2543" w:rsidRDefault="00DF324C" w:rsidP="00DF324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Кояшкай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98" w:type="dxa"/>
          </w:tcPr>
          <w:p w:rsidR="00745D35" w:rsidRPr="005F2543" w:rsidRDefault="0098724D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 года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745D35" w:rsidRPr="005F2543" w:rsidRDefault="00DB1BF8" w:rsidP="00DB1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«Английский язык»</w:t>
            </w:r>
          </w:p>
        </w:tc>
        <w:tc>
          <w:tcPr>
            <w:tcW w:w="2013" w:type="dxa"/>
          </w:tcPr>
          <w:p w:rsidR="00745D35" w:rsidRPr="005F2543" w:rsidRDefault="00092398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3до 7 лет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745D35" w:rsidRPr="005F2543" w:rsidRDefault="00745D35" w:rsidP="00DB1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Скорочтение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2F383B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745D35" w:rsidRPr="005F2543" w:rsidRDefault="00745D35" w:rsidP="00DB1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Каллиграфия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2F383B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745D35" w:rsidRPr="005F2543" w:rsidTr="00745D35">
        <w:tc>
          <w:tcPr>
            <w:tcW w:w="851" w:type="dxa"/>
          </w:tcPr>
          <w:p w:rsidR="00745D35" w:rsidRPr="005F2543" w:rsidRDefault="00B60AD6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745D35" w:rsidRPr="005F2543" w:rsidRDefault="00745D35" w:rsidP="00DB1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5F2543">
              <w:rPr>
                <w:rFonts w:ascii="Times New Roman" w:eastAsia="Calibri" w:hAnsi="Times New Roman" w:cs="Times New Roman"/>
                <w:sz w:val="20"/>
                <w:szCs w:val="20"/>
              </w:rPr>
              <w:t>Нейроника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13" w:type="dxa"/>
          </w:tcPr>
          <w:p w:rsidR="00745D35" w:rsidRPr="005F2543" w:rsidRDefault="002F383B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98" w:type="dxa"/>
          </w:tcPr>
          <w:p w:rsidR="00745D35" w:rsidRPr="005F2543" w:rsidRDefault="00EC3912" w:rsidP="00DB1BF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</w:tbl>
    <w:p w:rsidR="00745D35" w:rsidRPr="005F2543" w:rsidRDefault="00745D35" w:rsidP="005F2543">
      <w:pPr>
        <w:rPr>
          <w:rFonts w:ascii="Times New Roman" w:eastAsia="Calibri" w:hAnsi="Times New Roman" w:cs="Times New Roman"/>
          <w:sz w:val="28"/>
          <w:szCs w:val="28"/>
        </w:rPr>
      </w:pPr>
    </w:p>
    <w:p w:rsidR="00B60AD6" w:rsidRDefault="00B60AD6" w:rsidP="00505262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B60AD6" w:rsidRDefault="00B60AD6" w:rsidP="00505262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B60AD6" w:rsidRDefault="00B60AD6" w:rsidP="00505262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8C1BBE" w:rsidRPr="00BE1C9E" w:rsidRDefault="008C1BBE" w:rsidP="00505262">
      <w:pPr>
        <w:pStyle w:val="Default"/>
        <w:spacing w:line="360" w:lineRule="auto"/>
        <w:rPr>
          <w:sz w:val="28"/>
          <w:szCs w:val="28"/>
        </w:rPr>
      </w:pPr>
      <w:r w:rsidRPr="00BE1C9E">
        <w:rPr>
          <w:b/>
          <w:bCs/>
          <w:sz w:val="28"/>
          <w:szCs w:val="28"/>
        </w:rPr>
        <w:lastRenderedPageBreak/>
        <w:t>Ожидаемые результаты от реализации дополнительного образования</w:t>
      </w:r>
    </w:p>
    <w:p w:rsidR="008C1BBE" w:rsidRPr="00BE1C9E" w:rsidRDefault="008C1BBE" w:rsidP="00BE1C9E">
      <w:pPr>
        <w:pStyle w:val="Default"/>
        <w:spacing w:line="360" w:lineRule="auto"/>
        <w:jc w:val="center"/>
        <w:rPr>
          <w:sz w:val="28"/>
          <w:szCs w:val="28"/>
        </w:rPr>
      </w:pPr>
      <w:r w:rsidRPr="00BE1C9E">
        <w:rPr>
          <w:b/>
          <w:bCs/>
          <w:sz w:val="28"/>
          <w:szCs w:val="28"/>
        </w:rPr>
        <w:t>в детском саду.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>●создание дополнительных необходимых условий для развития индивидуальных способ</w:t>
      </w:r>
      <w:r w:rsidR="004F61B1">
        <w:rPr>
          <w:sz w:val="28"/>
          <w:szCs w:val="28"/>
        </w:rPr>
        <w:t>ностей, базовых компетенций ребе</w:t>
      </w:r>
      <w:r w:rsidRPr="00BE1C9E">
        <w:rPr>
          <w:sz w:val="28"/>
          <w:szCs w:val="28"/>
        </w:rPr>
        <w:t xml:space="preserve">нка, творческой сферы в интересной для него деятельности на основе многообразия форм предоставления услуг;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●обеспечение доступности, равных возможностей в получении дополнительного образования детей и наиболее полного удовлетворения их образовательных потребностей;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●расширение различных видов деятельности в системе дополнительного образования детей для наиболее полного удовлетворения интересов и потребностей детей дошкольного возраста;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●внедрение в образовательный процесс современных методик и форм обучения и воспитания;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●повышение роли дополнительного образования в деятельности детского сада;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●вовлечение в различные виды деятельности большего количества воспитанников;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●укрепление здоровья детей, формирование навыков здорового образа жизни. </w:t>
      </w:r>
    </w:p>
    <w:p w:rsidR="008C1BBE" w:rsidRPr="00BE1C9E" w:rsidRDefault="008C1BBE" w:rsidP="004F61B1">
      <w:pPr>
        <w:pStyle w:val="Default"/>
        <w:spacing w:line="360" w:lineRule="auto"/>
        <w:jc w:val="center"/>
        <w:rPr>
          <w:sz w:val="28"/>
          <w:szCs w:val="28"/>
        </w:rPr>
      </w:pPr>
      <w:r w:rsidRPr="00BE1C9E">
        <w:rPr>
          <w:b/>
          <w:bCs/>
          <w:sz w:val="28"/>
          <w:szCs w:val="28"/>
        </w:rPr>
        <w:t xml:space="preserve">Формы контроля универсальных умений и навыков, формируемых </w:t>
      </w:r>
      <w:proofErr w:type="gramStart"/>
      <w:r w:rsidRPr="00BE1C9E">
        <w:rPr>
          <w:b/>
          <w:bCs/>
          <w:sz w:val="28"/>
          <w:szCs w:val="28"/>
        </w:rPr>
        <w:t>на</w:t>
      </w:r>
      <w:proofErr w:type="gramEnd"/>
    </w:p>
    <w:p w:rsidR="008C1BBE" w:rsidRPr="00BE1C9E" w:rsidRDefault="008C1BBE" w:rsidP="004F61B1">
      <w:pPr>
        <w:pStyle w:val="Default"/>
        <w:spacing w:line="360" w:lineRule="auto"/>
        <w:jc w:val="center"/>
        <w:rPr>
          <w:sz w:val="28"/>
          <w:szCs w:val="28"/>
        </w:rPr>
      </w:pPr>
      <w:proofErr w:type="gramStart"/>
      <w:r w:rsidRPr="00BE1C9E">
        <w:rPr>
          <w:b/>
          <w:bCs/>
          <w:sz w:val="28"/>
          <w:szCs w:val="28"/>
        </w:rPr>
        <w:t>занятиях</w:t>
      </w:r>
      <w:proofErr w:type="gramEnd"/>
      <w:r w:rsidRPr="00BE1C9E">
        <w:rPr>
          <w:b/>
          <w:bCs/>
          <w:sz w:val="28"/>
          <w:szCs w:val="28"/>
        </w:rPr>
        <w:t xml:space="preserve"> дополнительного образования: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♦изучение и утверждение дополнительных образовательных программ,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тематического планирования;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♦посещение и анализ занятий;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>♦посещение массо</w:t>
      </w:r>
      <w:r w:rsidR="004F61B1">
        <w:rPr>
          <w:sz w:val="28"/>
          <w:szCs w:val="28"/>
        </w:rPr>
        <w:t>вых мероприятий, творческих отче</w:t>
      </w:r>
      <w:r w:rsidRPr="00BE1C9E">
        <w:rPr>
          <w:sz w:val="28"/>
          <w:szCs w:val="28"/>
        </w:rPr>
        <w:t xml:space="preserve">тов;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♦организация выставок и презентаций.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b/>
          <w:bCs/>
          <w:sz w:val="28"/>
          <w:szCs w:val="28"/>
        </w:rPr>
        <w:t xml:space="preserve">Формы подведения итогов реализации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b/>
          <w:bCs/>
          <w:sz w:val="28"/>
          <w:szCs w:val="28"/>
        </w:rPr>
        <w:t>программы дополнительного образования</w:t>
      </w:r>
      <w:r w:rsidRPr="00BE1C9E">
        <w:rPr>
          <w:sz w:val="28"/>
          <w:szCs w:val="28"/>
        </w:rPr>
        <w:t xml:space="preserve">: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♦Дни открытых дверей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 xml:space="preserve">♦Спектакли </w:t>
      </w:r>
    </w:p>
    <w:p w:rsidR="008C1BBE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lastRenderedPageBreak/>
        <w:t xml:space="preserve">♦Конкурсы </w:t>
      </w:r>
    </w:p>
    <w:p w:rsidR="005D6232" w:rsidRPr="00BE1C9E" w:rsidRDefault="008C1BBE" w:rsidP="004F61B1">
      <w:pPr>
        <w:pStyle w:val="Default"/>
        <w:spacing w:line="360" w:lineRule="auto"/>
        <w:jc w:val="both"/>
        <w:rPr>
          <w:sz w:val="28"/>
          <w:szCs w:val="28"/>
        </w:rPr>
      </w:pPr>
      <w:r w:rsidRPr="00BE1C9E">
        <w:rPr>
          <w:sz w:val="28"/>
          <w:szCs w:val="28"/>
        </w:rPr>
        <w:t>♦Выставки</w:t>
      </w:r>
    </w:p>
    <w:tbl>
      <w:tblPr>
        <w:tblW w:w="19245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81"/>
        <w:gridCol w:w="4841"/>
        <w:gridCol w:w="66"/>
        <w:gridCol w:w="4557"/>
      </w:tblGrid>
      <w:tr w:rsidR="008C1BBE" w:rsidRPr="008C1BBE" w:rsidTr="00622473">
        <w:trPr>
          <w:trHeight w:val="107"/>
        </w:trPr>
        <w:tc>
          <w:tcPr>
            <w:tcW w:w="14622" w:type="dxa"/>
            <w:gridSpan w:val="2"/>
          </w:tcPr>
          <w:p w:rsidR="008C1BBE" w:rsidRPr="00BE1C9E" w:rsidRDefault="008C1BBE" w:rsidP="00BE1C9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05262" w:rsidRPr="00505262" w:rsidRDefault="00CE574E" w:rsidP="00CE574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</w:t>
            </w:r>
            <w:r w:rsidR="00505262" w:rsidRPr="0050526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 взаимодействия с семьей</w:t>
            </w:r>
          </w:p>
          <w:tbl>
            <w:tblPr>
              <w:tblStyle w:val="a3"/>
              <w:tblW w:w="8959" w:type="dxa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6412"/>
            </w:tblGrid>
            <w:tr w:rsidR="00505262" w:rsidTr="00285535">
              <w:tc>
                <w:tcPr>
                  <w:tcW w:w="2547" w:type="dxa"/>
                </w:tcPr>
                <w:p w:rsidR="00505262" w:rsidRPr="00505262" w:rsidRDefault="00505262" w:rsidP="00285535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Форма работы</w:t>
                  </w:r>
                </w:p>
              </w:tc>
              <w:tc>
                <w:tcPr>
                  <w:tcW w:w="6412" w:type="dxa"/>
                </w:tcPr>
                <w:p w:rsidR="00505262" w:rsidRPr="00285535" w:rsidRDefault="00505262" w:rsidP="00285535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Содержание работы, мероприятия</w:t>
                  </w:r>
                </w:p>
              </w:tc>
            </w:tr>
            <w:tr w:rsidR="00505262" w:rsidTr="00285535">
              <w:tc>
                <w:tcPr>
                  <w:tcW w:w="2547" w:type="dxa"/>
                </w:tcPr>
                <w:p w:rsidR="00505262" w:rsidRPr="00505262" w:rsidRDefault="00505262" w:rsidP="00DB1BF8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Индивидуальные беседы </w:t>
                  </w:r>
                </w:p>
              </w:tc>
              <w:tc>
                <w:tcPr>
                  <w:tcW w:w="6412" w:type="dxa"/>
                </w:tcPr>
                <w:p w:rsidR="00505262" w:rsidRDefault="00505262" w:rsidP="0050526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 запросу родителей</w:t>
                  </w:r>
                </w:p>
              </w:tc>
            </w:tr>
            <w:tr w:rsidR="00505262" w:rsidTr="00285535">
              <w:tc>
                <w:tcPr>
                  <w:tcW w:w="2547" w:type="dxa"/>
                </w:tcPr>
                <w:p w:rsidR="00505262" w:rsidRDefault="00505262" w:rsidP="0050526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Наглядная пропаганда</w:t>
                  </w:r>
                </w:p>
              </w:tc>
              <w:tc>
                <w:tcPr>
                  <w:tcW w:w="6412" w:type="dxa"/>
                </w:tcPr>
                <w:p w:rsidR="00505262" w:rsidRDefault="00505262" w:rsidP="0050526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Размещать наглядную информацию для родителей из цикла «Дополнительное образование»</w:t>
                  </w:r>
                </w:p>
              </w:tc>
            </w:tr>
            <w:tr w:rsidR="00505262" w:rsidTr="00285535">
              <w:tc>
                <w:tcPr>
                  <w:tcW w:w="2547" w:type="dxa"/>
                </w:tcPr>
                <w:p w:rsidR="00505262" w:rsidRDefault="00505262" w:rsidP="0050526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Собрание родителей</w:t>
                  </w:r>
                </w:p>
              </w:tc>
              <w:tc>
                <w:tcPr>
                  <w:tcW w:w="6412" w:type="dxa"/>
                </w:tcPr>
                <w:p w:rsidR="00505262" w:rsidRPr="00505262" w:rsidRDefault="00505262" w:rsidP="00DB1BF8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1. Установочное собрание: ознакомление родителей с дополнительным образованием в детском саду. </w:t>
                  </w:r>
                </w:p>
                <w:p w:rsidR="00505262" w:rsidRPr="00505262" w:rsidRDefault="00505262" w:rsidP="00DB1BF8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2.Итоговое собрание: итоги реализации основной программы дополнительного образования. </w:t>
                  </w:r>
                </w:p>
              </w:tc>
            </w:tr>
            <w:tr w:rsidR="00505262" w:rsidTr="00285535">
              <w:tc>
                <w:tcPr>
                  <w:tcW w:w="2547" w:type="dxa"/>
                </w:tcPr>
                <w:p w:rsidR="00505262" w:rsidRPr="00505262" w:rsidRDefault="00505262" w:rsidP="00DB1BF8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Консультации </w:t>
                  </w:r>
                </w:p>
              </w:tc>
              <w:tc>
                <w:tcPr>
                  <w:tcW w:w="6412" w:type="dxa"/>
                </w:tcPr>
                <w:p w:rsidR="00505262" w:rsidRPr="00505262" w:rsidRDefault="00505262" w:rsidP="0050526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Индивидуальные консультации; </w:t>
                  </w:r>
                </w:p>
                <w:p w:rsidR="00505262" w:rsidRPr="00505262" w:rsidRDefault="00505262" w:rsidP="0050526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анкетирование; </w:t>
                  </w:r>
                </w:p>
                <w:p w:rsidR="00505262" w:rsidRPr="00505262" w:rsidRDefault="00505262" w:rsidP="0050526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опрос. Индивидуальные рекомендации.</w:t>
                  </w:r>
                </w:p>
                <w:p w:rsidR="00505262" w:rsidRDefault="00505262" w:rsidP="0050526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05262" w:rsidTr="00285535">
              <w:tc>
                <w:tcPr>
                  <w:tcW w:w="2547" w:type="dxa"/>
                </w:tcPr>
                <w:p w:rsidR="00505262" w:rsidRDefault="00505262" w:rsidP="0050526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0526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Дни открытых дверей, спектакли конкурсы, выставки.</w:t>
                  </w:r>
                </w:p>
              </w:tc>
              <w:tc>
                <w:tcPr>
                  <w:tcW w:w="6412" w:type="dxa"/>
                </w:tcPr>
                <w:tbl>
                  <w:tblPr>
                    <w:tblW w:w="0" w:type="auto"/>
                    <w:tblInd w:w="108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623"/>
                  </w:tblGrid>
                  <w:tr w:rsidR="00505262" w:rsidRPr="00505262" w:rsidTr="00DB1BF8">
                    <w:trPr>
                      <w:trHeight w:val="107"/>
                    </w:trPr>
                    <w:tc>
                      <w:tcPr>
                        <w:tcW w:w="4623" w:type="dxa"/>
                        <w:tcBorders>
                          <w:right w:val="nil"/>
                        </w:tcBorders>
                      </w:tcPr>
                      <w:p w:rsidR="00505262" w:rsidRPr="00505262" w:rsidRDefault="00505262" w:rsidP="00DB1BF8">
                        <w:pPr>
                          <w:autoSpaceDE w:val="0"/>
                          <w:autoSpaceDN w:val="0"/>
                          <w:adjustRightInd w:val="0"/>
                          <w:spacing w:after="0" w:line="360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05262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По годовому плану работы дополнительного образования. </w:t>
                        </w:r>
                      </w:p>
                    </w:tc>
                  </w:tr>
                  <w:tr w:rsidR="00505262" w:rsidRPr="008C1BBE" w:rsidTr="00DB1BF8">
                    <w:trPr>
                      <w:trHeight w:val="109"/>
                    </w:trPr>
                    <w:tc>
                      <w:tcPr>
                        <w:tcW w:w="4623" w:type="dxa"/>
                      </w:tcPr>
                      <w:p w:rsidR="00505262" w:rsidRPr="008C1BBE" w:rsidRDefault="00505262" w:rsidP="00DB1BF8">
                        <w:pPr>
                          <w:autoSpaceDE w:val="0"/>
                          <w:autoSpaceDN w:val="0"/>
                          <w:adjustRightInd w:val="0"/>
                          <w:spacing w:after="0" w:line="360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05262" w:rsidRDefault="00505262" w:rsidP="00505262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C1BBE" w:rsidRPr="008C1BBE" w:rsidRDefault="008C1BBE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23" w:type="dxa"/>
            <w:gridSpan w:val="2"/>
          </w:tcPr>
          <w:p w:rsidR="008C1BBE" w:rsidRPr="008C1BBE" w:rsidRDefault="008C1BBE" w:rsidP="00BE1C9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5262" w:rsidRPr="00505262" w:rsidTr="00622473">
        <w:trPr>
          <w:gridAfter w:val="1"/>
          <w:wAfter w:w="4557" w:type="dxa"/>
          <w:trHeight w:val="107"/>
        </w:trPr>
        <w:tc>
          <w:tcPr>
            <w:tcW w:w="9781" w:type="dxa"/>
            <w:tcBorders>
              <w:left w:val="nil"/>
            </w:tcBorders>
          </w:tcPr>
          <w:p w:rsidR="00505262" w:rsidRPr="00505262" w:rsidRDefault="00505262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07" w:type="dxa"/>
            <w:gridSpan w:val="2"/>
            <w:tcBorders>
              <w:right w:val="nil"/>
            </w:tcBorders>
          </w:tcPr>
          <w:p w:rsidR="00505262" w:rsidRPr="00505262" w:rsidRDefault="00505262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5262" w:rsidRPr="00505262" w:rsidTr="00622473">
        <w:trPr>
          <w:gridAfter w:val="1"/>
          <w:wAfter w:w="4557" w:type="dxa"/>
          <w:trHeight w:val="107"/>
        </w:trPr>
        <w:tc>
          <w:tcPr>
            <w:tcW w:w="9781" w:type="dxa"/>
            <w:tcBorders>
              <w:left w:val="nil"/>
            </w:tcBorders>
          </w:tcPr>
          <w:p w:rsidR="00505262" w:rsidRDefault="00505262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F61B1" w:rsidRPr="00505262" w:rsidRDefault="004F61B1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07" w:type="dxa"/>
            <w:gridSpan w:val="2"/>
            <w:tcBorders>
              <w:right w:val="nil"/>
            </w:tcBorders>
          </w:tcPr>
          <w:p w:rsidR="00505262" w:rsidRPr="00505262" w:rsidRDefault="00505262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5262" w:rsidRPr="00505262" w:rsidTr="00622473">
        <w:trPr>
          <w:gridAfter w:val="1"/>
          <w:wAfter w:w="4557" w:type="dxa"/>
          <w:trHeight w:val="107"/>
        </w:trPr>
        <w:tc>
          <w:tcPr>
            <w:tcW w:w="9781" w:type="dxa"/>
            <w:tcBorders>
              <w:left w:val="nil"/>
            </w:tcBorders>
          </w:tcPr>
          <w:p w:rsidR="00505262" w:rsidRPr="00505262" w:rsidRDefault="00505262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07" w:type="dxa"/>
            <w:gridSpan w:val="2"/>
            <w:tcBorders>
              <w:right w:val="nil"/>
            </w:tcBorders>
          </w:tcPr>
          <w:p w:rsidR="00505262" w:rsidRPr="00505262" w:rsidRDefault="00505262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5262" w:rsidRPr="00505262" w:rsidTr="00622473">
        <w:trPr>
          <w:gridAfter w:val="1"/>
          <w:wAfter w:w="4557" w:type="dxa"/>
          <w:trHeight w:val="107"/>
        </w:trPr>
        <w:tc>
          <w:tcPr>
            <w:tcW w:w="9781" w:type="dxa"/>
            <w:tcBorders>
              <w:left w:val="nil"/>
            </w:tcBorders>
          </w:tcPr>
          <w:p w:rsidR="00505262" w:rsidRPr="00505262" w:rsidRDefault="00505262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07" w:type="dxa"/>
            <w:gridSpan w:val="2"/>
            <w:tcBorders>
              <w:right w:val="nil"/>
            </w:tcBorders>
          </w:tcPr>
          <w:p w:rsidR="00505262" w:rsidRPr="00505262" w:rsidRDefault="00505262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5262" w:rsidRPr="00505262" w:rsidTr="00622473">
        <w:trPr>
          <w:gridAfter w:val="1"/>
          <w:wAfter w:w="4557" w:type="dxa"/>
          <w:trHeight w:val="107"/>
        </w:trPr>
        <w:tc>
          <w:tcPr>
            <w:tcW w:w="9781" w:type="dxa"/>
            <w:tcBorders>
              <w:left w:val="nil"/>
            </w:tcBorders>
          </w:tcPr>
          <w:p w:rsidR="00622473" w:rsidRPr="00622473" w:rsidRDefault="00622473" w:rsidP="0062247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224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Преимущества дополнительного образования:</w:t>
            </w:r>
          </w:p>
          <w:p w:rsidR="00622473" w:rsidRPr="00622473" w:rsidRDefault="00622473" w:rsidP="004F61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622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дополнительного образования дает возможность каждому ребенку выбрать себе занятие по душе, позволяет создать условия для полной занятости воспитанников.</w:t>
            </w:r>
          </w:p>
          <w:p w:rsidR="00622473" w:rsidRPr="00622473" w:rsidRDefault="00622473" w:rsidP="004F61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2. Система дополнительного образования является серьезным звеном </w:t>
            </w:r>
            <w:proofErr w:type="spellStart"/>
            <w:r w:rsidRPr="00622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622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-образовательного процесса детского сада.</w:t>
            </w:r>
          </w:p>
          <w:p w:rsidR="00622473" w:rsidRPr="00622473" w:rsidRDefault="00622473" w:rsidP="004F61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Работа с воспитанниками в рамках дополнитель</w:t>
            </w:r>
            <w:r w:rsidR="004F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ного образования в детском саду </w:t>
            </w:r>
            <w:r w:rsidRPr="00622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 важные воспитательные задачи:</w:t>
            </w:r>
            <w:r w:rsidR="004F61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целенаправленно организовывает </w:t>
            </w:r>
            <w:r w:rsidRPr="00622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воспитанников, формирует творческую личность, создает условия для социального, культурного и профессионального самоопределения, предупреждает асоциальное поведение.</w:t>
            </w:r>
          </w:p>
          <w:p w:rsidR="00505262" w:rsidRDefault="00622473" w:rsidP="004F61B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4.Выявляет творческий потенциал, таланты дошкольников, что способствует их дальнейшей самореализации.</w:t>
            </w:r>
          </w:p>
          <w:p w:rsidR="00622473" w:rsidRDefault="00622473" w:rsidP="006224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473" w:rsidRPr="00622473" w:rsidRDefault="00622473" w:rsidP="0062247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224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Материально-техническое обеспечение программы</w:t>
            </w:r>
          </w:p>
          <w:tbl>
            <w:tblPr>
              <w:tblStyle w:val="1"/>
              <w:tblpPr w:leftFromText="180" w:rightFromText="180" w:vertAnchor="text" w:horzAnchor="margin" w:tblpY="2"/>
              <w:tblOverlap w:val="never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3544"/>
              <w:gridCol w:w="2013"/>
              <w:gridCol w:w="2801"/>
            </w:tblGrid>
            <w:tr w:rsidR="0045073C" w:rsidRPr="005F2543" w:rsidTr="004F61B1">
              <w:trPr>
                <w:trHeight w:val="322"/>
              </w:trPr>
              <w:tc>
                <w:tcPr>
                  <w:tcW w:w="851" w:type="dxa"/>
                </w:tcPr>
                <w:p w:rsidR="0045073C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/п</w:t>
                  </w: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62247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Наименование дополнительной услуги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62247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Кабинет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62247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Оснащение кабинета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Каратэ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Малый спортзал</w:t>
                  </w:r>
                </w:p>
              </w:tc>
              <w:tc>
                <w:tcPr>
                  <w:tcW w:w="2801" w:type="dxa"/>
                </w:tcPr>
                <w:p w:rsidR="0045073C" w:rsidRPr="00A00B7E" w:rsidRDefault="0045073C" w:rsidP="00DB1BF8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00B7E">
                    <w:rPr>
                      <w:rFonts w:ascii="Times New Roman" w:hAnsi="Times New Roman" w:cs="Times New Roman"/>
                    </w:rPr>
                    <w:t>Тотами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 скамейки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proofErr w:type="gramStart"/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Изо-студия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ИЗО</w:t>
                  </w:r>
                  <w:proofErr w:type="gramEnd"/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Столы, стулья, магнитная доска, материалы для ИЗО-деятельности (бумага, кисти, гуашь, восковые мелки, пастель, карандаши)</w:t>
                  </w:r>
                  <w:proofErr w:type="gramEnd"/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Хореография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Музыкальный зал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Аудиотека, музыкальный центр, колонки, микрофон,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рояль</w:t>
                  </w:r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, ноутбук,  комплект мультимедийного оборудования.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Художественная гимнастика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Музыкальный зал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9F718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Аудиотека, музыкальный центр, колонки, микрофон, рояль, ноутбук,  комплект мультимедийного оборудования.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Будущий первоклас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ник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2B6A70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Интерактивная доска, проектор,</w:t>
                  </w: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Фитбол-аэробика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Спортивный зал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Комплект мультим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едийного оборудования, скамейки, спортивное оборудование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Бильярд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Спортивный зал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Бильярдные столы, кии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Сенсомоторика и развитие речи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Зеркало, индивидуальные зеркала для дошкольников, парта,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«Английский язык»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9F718D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9F718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Интерактивная доска, проектор,</w:t>
                  </w: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9F718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Шахматы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9F718D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Шахматная магнитная доска, магнитные шахматные фигуры, наборы шахмат, и</w:t>
                  </w:r>
                  <w:r w:rsidRPr="009F718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нтерактивная доска, проектор,</w:t>
                  </w: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9F718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lastRenderedPageBreak/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Вокал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Кабинет вокала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Аудиотека, музыкальный центр, колонки, микрофон,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синтезатор, ноутбук.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Логопедическая грамматика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2B6A70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Интерактивная доска, проектор,</w:t>
                  </w: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Кислородный коктейль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Медицинский блок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Кислородный </w:t>
                  </w:r>
                  <w:proofErr w:type="spellStart"/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коктейлер</w:t>
                  </w:r>
                  <w:proofErr w:type="spellEnd"/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и концентратор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proofErr w:type="spellStart"/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Спелеокамера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Медицинский блок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2B6A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Климатическая камера из природного сильвинита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Актерское мастерство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Музыкальный зал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777E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Аудиотека, музыкальный центр, колонки, микрофон, рояль, ноутбук,  комплект мультимедийного оборудования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Коньки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Каток 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Ледовое покрытие, коньки, шлемы, защита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,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клюшки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Скрипка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777E70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Скрипки, и</w:t>
                  </w:r>
                  <w:r w:rsidRPr="00777E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нтерактивная доска, проектор,</w:t>
                  </w: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777E7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«</w:t>
                  </w:r>
                  <w:proofErr w:type="spellStart"/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Легоконструирование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Кабинет робототехники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CE574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Строительные  наборы «</w:t>
                  </w:r>
                  <w:proofErr w:type="spellStart"/>
                  <w:r w:rsidRPr="00CE574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Лего</w:t>
                  </w:r>
                  <w:proofErr w:type="spellEnd"/>
                  <w:r w:rsidRPr="00CE574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-Дупло»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, фотоап</w:t>
                  </w:r>
                  <w:r w:rsidRPr="00CE574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парат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,</w:t>
                  </w:r>
                  <w:r w:rsidRPr="00CE574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технологические карты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, схемы, игрушки, ноутбуки, столы, стулья, </w:t>
                  </w:r>
                  <w:proofErr w:type="gramEnd"/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Настольный теннис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Спортзал 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Теннисные столы, ракетки, теннисные мячики, к</w:t>
                  </w: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омплект мультим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едийного оборудования, скамейки, спортивное оборудование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Роликовые коньки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Спортивная площадка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Скамейки, ролики, шлемы, защита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Лучик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45073C" w:rsidRDefault="0045073C" w:rsidP="0045073C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Интерактивная доска, проектор,</w:t>
                  </w:r>
                </w:p>
                <w:p w:rsidR="0045073C" w:rsidRPr="005F2543" w:rsidRDefault="0045073C" w:rsidP="0045073C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Ладушки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Музыкальный зал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Аудиотека, музыкальный центр, колонки, микрофон, рояль, ноутбук,  комплект мультимедийного оборудования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Крепыш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Спортзал 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45073C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Комплект мультим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едийного оборудования, скамейки, спортивное оборудование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Юный эрудит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45073C" w:rsidRDefault="0045073C" w:rsidP="0045073C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Интерактивная доска, проектор,</w:t>
                  </w:r>
                </w:p>
                <w:p w:rsidR="0045073C" w:rsidRPr="005F2543" w:rsidRDefault="0045073C" w:rsidP="0045073C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proofErr w:type="spellStart"/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Кояшкай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45073C" w:rsidRDefault="0045073C" w:rsidP="0045073C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Интерактивная доска, проектор,</w:t>
                  </w:r>
                </w:p>
                <w:p w:rsidR="0045073C" w:rsidRPr="005F2543" w:rsidRDefault="0045073C" w:rsidP="0045073C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45073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Робототехника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Кабинет робототехники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Конструкторы</w:t>
                  </w: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Lego</w:t>
                  </w:r>
                  <w:proofErr w:type="spellEnd"/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ПервоРобот</w:t>
                  </w:r>
                  <w:proofErr w:type="spellEnd"/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LEGOWeDo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, столы, стулья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Театр моды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Музыкальный зал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Аудиотека, музыкальный центр, колонки, микрофон, рояль, ноутбук,  комплект мультимедийного оборудования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28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Волшебная песочница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Кабинет психологической разгрузки</w:t>
                  </w:r>
                </w:p>
              </w:tc>
              <w:tc>
                <w:tcPr>
                  <w:tcW w:w="280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Интерактивная песочница, игрушки, столы, стулья, интерактивное оборудование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F254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Ментальная арифметика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A00B7E" w:rsidRDefault="0045073C" w:rsidP="00DB1BF8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Интерактивная доска, проектор,</w:t>
                  </w:r>
                </w:p>
                <w:p w:rsidR="0045073C" w:rsidRPr="005F2543" w:rsidRDefault="0045073C" w:rsidP="00DB1BF8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B60AD6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proofErr w:type="spellStart"/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Укулеле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A00B7E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Укулеле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, и</w:t>
                  </w: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нтерактивная доска, проектор,</w:t>
                  </w: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B60AD6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proofErr w:type="spellStart"/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Скорочтение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A00B7E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Интерактивная доска, проектор,</w:t>
                  </w: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B60AD6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Каллиграфия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A00B7E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Интерактивная доска, проектор,</w:t>
                  </w: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  <w:tr w:rsidR="0045073C" w:rsidRPr="005F2543" w:rsidTr="004F61B1">
              <w:tc>
                <w:tcPr>
                  <w:tcW w:w="851" w:type="dxa"/>
                </w:tcPr>
                <w:p w:rsidR="0045073C" w:rsidRPr="005F2543" w:rsidRDefault="00B60AD6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544" w:type="dxa"/>
                </w:tcPr>
                <w:p w:rsidR="0045073C" w:rsidRPr="005F2543" w:rsidRDefault="0045073C" w:rsidP="00DB1BF8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«</w:t>
                  </w:r>
                  <w:proofErr w:type="spellStart"/>
                  <w:r w:rsidRPr="005F2543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Нейроника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013" w:type="dxa"/>
                </w:tcPr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Кабинет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доп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бразования</w:t>
                  </w:r>
                  <w:proofErr w:type="spellEnd"/>
                </w:p>
              </w:tc>
              <w:tc>
                <w:tcPr>
                  <w:tcW w:w="2801" w:type="dxa"/>
                </w:tcPr>
                <w:p w:rsidR="0045073C" w:rsidRPr="00A00B7E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Интерактивная доска, проектор,</w:t>
                  </w:r>
                </w:p>
                <w:p w:rsidR="0045073C" w:rsidRPr="005F2543" w:rsidRDefault="0045073C" w:rsidP="00DB1BF8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00B7E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ноутбук, шкаф книжный, столы, стулья.</w:t>
                  </w:r>
                </w:p>
              </w:tc>
            </w:tr>
          </w:tbl>
          <w:p w:rsidR="00622473" w:rsidRPr="00505262" w:rsidRDefault="00622473" w:rsidP="006224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07" w:type="dxa"/>
            <w:gridSpan w:val="2"/>
            <w:tcBorders>
              <w:right w:val="nil"/>
            </w:tcBorders>
          </w:tcPr>
          <w:p w:rsidR="00505262" w:rsidRPr="00505262" w:rsidRDefault="00505262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5262" w:rsidRPr="00505262" w:rsidTr="00622473">
        <w:trPr>
          <w:gridAfter w:val="1"/>
          <w:wAfter w:w="4557" w:type="dxa"/>
          <w:trHeight w:val="107"/>
        </w:trPr>
        <w:tc>
          <w:tcPr>
            <w:tcW w:w="9781" w:type="dxa"/>
            <w:tcBorders>
              <w:left w:val="nil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5"/>
              <w:gridCol w:w="1995"/>
              <w:gridCol w:w="1995"/>
              <w:gridCol w:w="1995"/>
            </w:tblGrid>
            <w:tr w:rsidR="00622473" w:rsidRPr="00622473">
              <w:trPr>
                <w:trHeight w:val="265"/>
              </w:trPr>
              <w:tc>
                <w:tcPr>
                  <w:tcW w:w="1995" w:type="dxa"/>
                </w:tcPr>
                <w:p w:rsidR="00622473" w:rsidRPr="00622473" w:rsidRDefault="00622473" w:rsidP="0062247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1995" w:type="dxa"/>
                </w:tcPr>
                <w:p w:rsidR="00622473" w:rsidRPr="00622473" w:rsidRDefault="00622473" w:rsidP="0062247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1995" w:type="dxa"/>
                </w:tcPr>
                <w:p w:rsidR="00622473" w:rsidRPr="00622473" w:rsidRDefault="00622473" w:rsidP="0062247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1995" w:type="dxa"/>
                </w:tcPr>
                <w:p w:rsidR="00622473" w:rsidRPr="00622473" w:rsidRDefault="00622473" w:rsidP="0062247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505262" w:rsidRPr="00505262" w:rsidRDefault="00505262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07" w:type="dxa"/>
            <w:gridSpan w:val="2"/>
            <w:tcBorders>
              <w:right w:val="nil"/>
            </w:tcBorders>
          </w:tcPr>
          <w:p w:rsidR="00505262" w:rsidRPr="00505262" w:rsidRDefault="00505262" w:rsidP="005052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1BBE" w:rsidRPr="008C1BBE" w:rsidTr="00622473">
        <w:trPr>
          <w:gridAfter w:val="1"/>
          <w:wAfter w:w="4557" w:type="dxa"/>
          <w:trHeight w:val="109"/>
        </w:trPr>
        <w:tc>
          <w:tcPr>
            <w:tcW w:w="9781" w:type="dxa"/>
          </w:tcPr>
          <w:p w:rsidR="008C1BBE" w:rsidRPr="008C1BBE" w:rsidRDefault="008C1BBE" w:rsidP="00BE1C9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07" w:type="dxa"/>
            <w:gridSpan w:val="2"/>
          </w:tcPr>
          <w:p w:rsidR="008C1BBE" w:rsidRPr="008C1BBE" w:rsidRDefault="008C1BBE" w:rsidP="00BE1C9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1BBE" w:rsidRPr="008C1BBE" w:rsidTr="00622473">
        <w:trPr>
          <w:gridAfter w:val="1"/>
          <w:wAfter w:w="4557" w:type="dxa"/>
          <w:trHeight w:val="267"/>
        </w:trPr>
        <w:tc>
          <w:tcPr>
            <w:tcW w:w="9781" w:type="dxa"/>
          </w:tcPr>
          <w:p w:rsidR="008C1BBE" w:rsidRPr="008C1BBE" w:rsidRDefault="008C1BBE" w:rsidP="008C1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907" w:type="dxa"/>
            <w:gridSpan w:val="2"/>
          </w:tcPr>
          <w:p w:rsidR="008C1BBE" w:rsidRPr="008C1BBE" w:rsidRDefault="008C1BBE" w:rsidP="008C1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C1BBE" w:rsidRPr="008C1BBE" w:rsidTr="00622473">
        <w:trPr>
          <w:gridAfter w:val="1"/>
          <w:wAfter w:w="4557" w:type="dxa"/>
          <w:trHeight w:val="685"/>
        </w:trPr>
        <w:tc>
          <w:tcPr>
            <w:tcW w:w="9781" w:type="dxa"/>
          </w:tcPr>
          <w:p w:rsidR="008C1BBE" w:rsidRPr="008C1BBE" w:rsidRDefault="008C1BBE" w:rsidP="008C1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907" w:type="dxa"/>
            <w:gridSpan w:val="2"/>
          </w:tcPr>
          <w:p w:rsidR="008C1BBE" w:rsidRPr="008C1BBE" w:rsidRDefault="008C1BBE" w:rsidP="008C1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C1BBE" w:rsidRPr="008C1BBE" w:rsidTr="00622473">
        <w:trPr>
          <w:gridAfter w:val="1"/>
          <w:wAfter w:w="4557" w:type="dxa"/>
          <w:trHeight w:val="885"/>
        </w:trPr>
        <w:tc>
          <w:tcPr>
            <w:tcW w:w="9781" w:type="dxa"/>
          </w:tcPr>
          <w:p w:rsidR="008C1BBE" w:rsidRPr="008C1BBE" w:rsidRDefault="008C1BBE" w:rsidP="008C1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907" w:type="dxa"/>
            <w:gridSpan w:val="2"/>
          </w:tcPr>
          <w:p w:rsidR="008C1BBE" w:rsidRPr="008C1BBE" w:rsidRDefault="008C1BBE" w:rsidP="008C1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C1BBE" w:rsidRPr="008C1BBE" w:rsidTr="00622473">
        <w:trPr>
          <w:gridAfter w:val="1"/>
          <w:wAfter w:w="4557" w:type="dxa"/>
          <w:trHeight w:val="268"/>
        </w:trPr>
        <w:tc>
          <w:tcPr>
            <w:tcW w:w="9781" w:type="dxa"/>
          </w:tcPr>
          <w:p w:rsidR="008C1BBE" w:rsidRPr="008C1BBE" w:rsidRDefault="008C1BBE" w:rsidP="008C1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907" w:type="dxa"/>
            <w:gridSpan w:val="2"/>
          </w:tcPr>
          <w:p w:rsidR="008C1BBE" w:rsidRPr="008C1BBE" w:rsidRDefault="008C1BBE" w:rsidP="008C1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8C1BBE" w:rsidRDefault="008C1BBE" w:rsidP="008C1BBE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8C1BBE" w:rsidRDefault="008C1BBE" w:rsidP="008C1BBE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8C1BBE" w:rsidRDefault="008C1BBE" w:rsidP="008C1BBE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8C1BBE" w:rsidRDefault="008C1BBE" w:rsidP="008C1BBE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8C1BBE" w:rsidRDefault="008C1BBE" w:rsidP="008C1BBE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8C1BBE" w:rsidRDefault="008C1BBE" w:rsidP="008C1BBE">
      <w:pPr>
        <w:pStyle w:val="Default"/>
        <w:spacing w:line="360" w:lineRule="auto"/>
        <w:jc w:val="both"/>
        <w:rPr>
          <w:b/>
          <w:sz w:val="28"/>
          <w:szCs w:val="28"/>
        </w:rPr>
      </w:pPr>
    </w:p>
    <w:sectPr w:rsidR="008C1BBE" w:rsidSect="004F61B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E8"/>
    <w:rsid w:val="00092398"/>
    <w:rsid w:val="001F3154"/>
    <w:rsid w:val="00204DE4"/>
    <w:rsid w:val="00285535"/>
    <w:rsid w:val="002B6A70"/>
    <w:rsid w:val="002F383B"/>
    <w:rsid w:val="00342B37"/>
    <w:rsid w:val="003561F8"/>
    <w:rsid w:val="0045073C"/>
    <w:rsid w:val="004A6DD4"/>
    <w:rsid w:val="004F61B1"/>
    <w:rsid w:val="00505262"/>
    <w:rsid w:val="005D6232"/>
    <w:rsid w:val="005F2543"/>
    <w:rsid w:val="00622473"/>
    <w:rsid w:val="00680778"/>
    <w:rsid w:val="00727901"/>
    <w:rsid w:val="00745D35"/>
    <w:rsid w:val="00751EAD"/>
    <w:rsid w:val="007656BD"/>
    <w:rsid w:val="00777E70"/>
    <w:rsid w:val="008C08B5"/>
    <w:rsid w:val="008C1BBE"/>
    <w:rsid w:val="00922C1C"/>
    <w:rsid w:val="0098724D"/>
    <w:rsid w:val="009E2C9E"/>
    <w:rsid w:val="009F718D"/>
    <w:rsid w:val="00A00B7E"/>
    <w:rsid w:val="00B479E8"/>
    <w:rsid w:val="00B60AD6"/>
    <w:rsid w:val="00BE1C9E"/>
    <w:rsid w:val="00C868CF"/>
    <w:rsid w:val="00CC3E60"/>
    <w:rsid w:val="00CE574E"/>
    <w:rsid w:val="00D73B58"/>
    <w:rsid w:val="00DB1BF8"/>
    <w:rsid w:val="00DF324C"/>
    <w:rsid w:val="00EA1C02"/>
    <w:rsid w:val="00EC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62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F2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F2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8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62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F2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F2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8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12</Pages>
  <Words>2962</Words>
  <Characters>16887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User11</cp:lastModifiedBy>
  <cp:revision>29</cp:revision>
  <cp:lastPrinted>2021-06-02T14:12:00Z</cp:lastPrinted>
  <dcterms:created xsi:type="dcterms:W3CDTF">2021-05-31T14:03:00Z</dcterms:created>
  <dcterms:modified xsi:type="dcterms:W3CDTF">2021-06-03T13:53:00Z</dcterms:modified>
</cp:coreProperties>
</file>